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1A2" w:rsidRPr="000431A2" w:rsidRDefault="000431A2" w:rsidP="000431A2">
      <w:pPr>
        <w:autoSpaceDE w:val="0"/>
        <w:autoSpaceDN w:val="0"/>
        <w:adjustRightInd w:val="0"/>
        <w:ind w:left="-1008" w:right="-1109"/>
        <w:jc w:val="center"/>
        <w:rPr>
          <w:rFonts w:ascii="Times New Roman" w:eastAsia="Times New Roman" w:hAnsi="Times New Roman"/>
          <w:sz w:val="22"/>
          <w:szCs w:val="22"/>
        </w:rPr>
      </w:pPr>
      <w:r w:rsidRPr="000431A2">
        <w:rPr>
          <w:rFonts w:ascii="Times New Roman" w:eastAsia="Times New Roman" w:hAnsi="Times New Roman"/>
          <w:b/>
          <w:bCs/>
          <w:sz w:val="28"/>
          <w:szCs w:val="28"/>
        </w:rPr>
        <w:t>AUSTIN EYE PAYMENT POLICY</w:t>
      </w:r>
      <w:r w:rsidRPr="000431A2">
        <w:rPr>
          <w:rFonts w:ascii="Times New Roman" w:eastAsia="Times New Roman" w:hAnsi="Times New Roman"/>
          <w:b/>
          <w:bCs/>
          <w:sz w:val="22"/>
          <w:szCs w:val="22"/>
        </w:rPr>
        <w:t xml:space="preserve"> </w:t>
      </w:r>
      <w:r w:rsidRPr="000431A2">
        <w:rPr>
          <w:rFonts w:ascii="Times New Roman" w:eastAsia="Times New Roman" w:hAnsi="Times New Roman"/>
          <w:sz w:val="22"/>
          <w:szCs w:val="22"/>
        </w:rPr>
        <w:t>(</w:t>
      </w:r>
      <w:r w:rsidR="008D5AE0">
        <w:rPr>
          <w:rFonts w:ascii="Times New Roman" w:eastAsia="Times New Roman" w:hAnsi="Times New Roman"/>
          <w:sz w:val="22"/>
          <w:szCs w:val="22"/>
        </w:rPr>
        <w:t>3/22/18</w:t>
      </w:r>
      <w:r w:rsidRPr="000431A2">
        <w:rPr>
          <w:rFonts w:ascii="Times New Roman" w:eastAsia="Times New Roman" w:hAnsi="Times New Roman"/>
          <w:sz w:val="22"/>
          <w:szCs w:val="22"/>
        </w:rPr>
        <w:t>)</w:t>
      </w:r>
    </w:p>
    <w:p w:rsidR="000431A2" w:rsidRPr="000431A2" w:rsidRDefault="000431A2" w:rsidP="000431A2">
      <w:pPr>
        <w:autoSpaceDE w:val="0"/>
        <w:autoSpaceDN w:val="0"/>
        <w:adjustRightInd w:val="0"/>
        <w:ind w:left="-1008" w:right="-1109"/>
        <w:jc w:val="center"/>
        <w:rPr>
          <w:rFonts w:ascii="Times New Roman" w:eastAsia="Times New Roman" w:hAnsi="Times New Roman"/>
          <w:sz w:val="22"/>
          <w:szCs w:val="22"/>
        </w:rPr>
      </w:pPr>
    </w:p>
    <w:p w:rsidR="000431A2" w:rsidRPr="000431A2" w:rsidRDefault="000431A2" w:rsidP="000431A2">
      <w:pPr>
        <w:autoSpaceDE w:val="0"/>
        <w:autoSpaceDN w:val="0"/>
        <w:adjustRightInd w:val="0"/>
        <w:ind w:left="-1008" w:right="-1109"/>
        <w:rPr>
          <w:rFonts w:ascii="Times New Roman" w:eastAsia="Times New Roman" w:hAnsi="Times New Roman"/>
          <w:sz w:val="21"/>
          <w:szCs w:val="21"/>
        </w:rPr>
      </w:pPr>
      <w:r w:rsidRPr="000431A2">
        <w:rPr>
          <w:rFonts w:ascii="Times New Roman" w:eastAsia="Times New Roman" w:hAnsi="Times New Roman"/>
          <w:sz w:val="21"/>
          <w:szCs w:val="21"/>
        </w:rPr>
        <w:t xml:space="preserve">Austin Eye has a responsibility to provide quality healthcare services to our patients. In the interest of maintaining a good </w:t>
      </w:r>
      <w:bookmarkStart w:id="0" w:name="_GoBack"/>
      <w:r w:rsidRPr="000431A2">
        <w:rPr>
          <w:rFonts w:ascii="Times New Roman" w:eastAsia="Times New Roman" w:hAnsi="Times New Roman"/>
          <w:sz w:val="21"/>
          <w:szCs w:val="21"/>
        </w:rPr>
        <w:t xml:space="preserve">doctor-patient relationship, we ask that you take responsibility for your financial obligation to our practice. Our policies have </w:t>
      </w:r>
      <w:bookmarkEnd w:id="0"/>
      <w:r w:rsidRPr="000431A2">
        <w:rPr>
          <w:rFonts w:ascii="Times New Roman" w:eastAsia="Times New Roman" w:hAnsi="Times New Roman"/>
          <w:sz w:val="21"/>
          <w:szCs w:val="21"/>
        </w:rPr>
        <w:t xml:space="preserve">been established for our patients and include, but are not limited to, the following: </w:t>
      </w:r>
    </w:p>
    <w:p w:rsidR="000431A2" w:rsidRPr="000431A2" w:rsidRDefault="000431A2" w:rsidP="000431A2">
      <w:pPr>
        <w:autoSpaceDE w:val="0"/>
        <w:autoSpaceDN w:val="0"/>
        <w:adjustRightInd w:val="0"/>
        <w:ind w:left="-1008" w:right="-1109"/>
        <w:rPr>
          <w:rFonts w:ascii="Times New Roman" w:eastAsia="Times New Roman" w:hAnsi="Times New Roman"/>
          <w:sz w:val="21"/>
          <w:szCs w:val="21"/>
        </w:rPr>
      </w:pPr>
    </w:p>
    <w:p w:rsidR="000431A2" w:rsidRPr="000431A2" w:rsidRDefault="000431A2" w:rsidP="000431A2">
      <w:pPr>
        <w:autoSpaceDE w:val="0"/>
        <w:autoSpaceDN w:val="0"/>
        <w:adjustRightInd w:val="0"/>
        <w:ind w:left="-1008" w:right="-1109"/>
        <w:rPr>
          <w:rFonts w:ascii="Times New Roman" w:eastAsia="Times New Roman" w:hAnsi="Times New Roman"/>
          <w:sz w:val="21"/>
          <w:szCs w:val="21"/>
        </w:rPr>
      </w:pPr>
      <w:r w:rsidRPr="000431A2">
        <w:rPr>
          <w:rFonts w:ascii="Times New Roman" w:eastAsia="Times New Roman" w:hAnsi="Times New Roman"/>
          <w:b/>
          <w:bCs/>
          <w:sz w:val="21"/>
          <w:szCs w:val="21"/>
        </w:rPr>
        <w:t xml:space="preserve">1. Insurance </w:t>
      </w:r>
      <w:r w:rsidRPr="000431A2">
        <w:rPr>
          <w:rFonts w:ascii="Times New Roman" w:eastAsia="Times New Roman" w:hAnsi="Times New Roman"/>
          <w:sz w:val="21"/>
          <w:szCs w:val="21"/>
        </w:rPr>
        <w:t xml:space="preserve">– Austin Eye will file claims of all applicable visits and procedures. You are responsible for payment of all deductibles, co-insurance and all non-covered services. Please remember that insurance coverage is a contract between the patient and the insurance company. The ultimate responsibility for payment rests with you. </w:t>
      </w:r>
      <w:r w:rsidRPr="000431A2">
        <w:rPr>
          <w:rFonts w:ascii="Times New Roman" w:eastAsia="Times New Roman" w:hAnsi="Times New Roman"/>
          <w:b/>
          <w:sz w:val="21"/>
          <w:szCs w:val="21"/>
        </w:rPr>
        <w:t>WE ARE NOT PROVIDERS FOR ANY SEPARATE VISION PLANS. OUR OFFICE FILES THROUGH MEDICAL INSURANCE ONLY.</w:t>
      </w:r>
      <w:r w:rsidRPr="000431A2">
        <w:rPr>
          <w:rFonts w:ascii="Times New Roman" w:eastAsia="Times New Roman" w:hAnsi="Times New Roman"/>
          <w:sz w:val="21"/>
          <w:szCs w:val="21"/>
        </w:rPr>
        <w:t xml:space="preserve"> </w:t>
      </w:r>
    </w:p>
    <w:p w:rsidR="000431A2" w:rsidRPr="000431A2" w:rsidRDefault="000431A2" w:rsidP="000431A2">
      <w:pPr>
        <w:autoSpaceDE w:val="0"/>
        <w:autoSpaceDN w:val="0"/>
        <w:adjustRightInd w:val="0"/>
        <w:ind w:left="-1014" w:right="-954"/>
        <w:jc w:val="both"/>
        <w:rPr>
          <w:rFonts w:ascii="Times New Roman" w:eastAsia="Times New Roman" w:hAnsi="Times New Roman"/>
          <w:sz w:val="21"/>
          <w:szCs w:val="21"/>
        </w:rPr>
      </w:pPr>
      <w:r w:rsidRPr="000431A2">
        <w:rPr>
          <w:rFonts w:ascii="Times New Roman" w:eastAsia="Times New Roman" w:hAnsi="Times New Roman"/>
          <w:b/>
          <w:bCs/>
          <w:sz w:val="21"/>
          <w:szCs w:val="21"/>
        </w:rPr>
        <w:t xml:space="preserve">2. Referrals and Pre-Authorizations </w:t>
      </w:r>
      <w:r w:rsidRPr="000431A2">
        <w:rPr>
          <w:rFonts w:ascii="Times New Roman" w:eastAsia="Times New Roman" w:hAnsi="Times New Roman"/>
          <w:sz w:val="21"/>
          <w:szCs w:val="21"/>
        </w:rPr>
        <w:t>– You are required to 1) know whether or not your insurance requires a referral for medical and/or surgical treatment and 2) obtain that referral before you are scheduled to see our physicians. Our office will assist you in determining whether our doctors are participating or non-participating providers. However, this is not a guarantee of coverage. Our office will not see a patient who does not have a valid referral.</w:t>
      </w:r>
    </w:p>
    <w:p w:rsidR="000431A2" w:rsidRPr="000431A2" w:rsidRDefault="000431A2" w:rsidP="000431A2">
      <w:pPr>
        <w:autoSpaceDE w:val="0"/>
        <w:autoSpaceDN w:val="0"/>
        <w:adjustRightInd w:val="0"/>
        <w:ind w:left="-1014" w:right="-954"/>
        <w:jc w:val="both"/>
        <w:rPr>
          <w:rFonts w:ascii="Times New Roman" w:eastAsia="Times New Roman" w:hAnsi="Times New Roman"/>
          <w:sz w:val="21"/>
          <w:szCs w:val="21"/>
        </w:rPr>
      </w:pPr>
      <w:r w:rsidRPr="000431A2">
        <w:rPr>
          <w:rFonts w:ascii="Times New Roman" w:eastAsia="Times New Roman" w:hAnsi="Times New Roman"/>
          <w:b/>
          <w:bCs/>
          <w:sz w:val="21"/>
          <w:szCs w:val="21"/>
        </w:rPr>
        <w:t xml:space="preserve">3. No Insurance </w:t>
      </w:r>
      <w:r w:rsidRPr="000431A2">
        <w:rPr>
          <w:rFonts w:ascii="Times New Roman" w:eastAsia="Times New Roman" w:hAnsi="Times New Roman"/>
          <w:sz w:val="21"/>
          <w:szCs w:val="21"/>
        </w:rPr>
        <w:t>– Patients who do not have insurance are expected to pay in full on the day that services are rendered. We accept payment with cash, check or credit card (Discover/MasterCard/Visa/AMEX). We understand that individual situations may make it difficult to meet these financial obligations and we are happy to discuss other payment arrangements as needed</w:t>
      </w:r>
      <w:r w:rsidRPr="000431A2">
        <w:rPr>
          <w:rFonts w:ascii="Times New Roman" w:eastAsia="Times New Roman" w:hAnsi="Times New Roman"/>
          <w:b/>
          <w:bCs/>
          <w:sz w:val="21"/>
          <w:szCs w:val="21"/>
        </w:rPr>
        <w:t xml:space="preserve">. </w:t>
      </w:r>
      <w:r w:rsidRPr="000431A2">
        <w:rPr>
          <w:rFonts w:ascii="Times New Roman" w:eastAsia="Times New Roman" w:hAnsi="Times New Roman"/>
          <w:sz w:val="21"/>
          <w:szCs w:val="21"/>
        </w:rPr>
        <w:t>You must make these arrangements before services are rendered.</w:t>
      </w:r>
    </w:p>
    <w:p w:rsidR="000431A2" w:rsidRPr="000431A2" w:rsidRDefault="000431A2" w:rsidP="000431A2">
      <w:pPr>
        <w:autoSpaceDE w:val="0"/>
        <w:autoSpaceDN w:val="0"/>
        <w:adjustRightInd w:val="0"/>
        <w:ind w:left="-1014" w:right="-954"/>
        <w:jc w:val="both"/>
        <w:rPr>
          <w:rFonts w:ascii="Times New Roman" w:eastAsia="Times New Roman" w:hAnsi="Times New Roman"/>
          <w:sz w:val="21"/>
          <w:szCs w:val="21"/>
        </w:rPr>
      </w:pPr>
      <w:r w:rsidRPr="000431A2">
        <w:rPr>
          <w:rFonts w:ascii="Times New Roman" w:eastAsia="Times New Roman" w:hAnsi="Times New Roman"/>
          <w:b/>
          <w:bCs/>
          <w:sz w:val="21"/>
          <w:szCs w:val="21"/>
        </w:rPr>
        <w:t xml:space="preserve">4. Returned Checks </w:t>
      </w:r>
      <w:r w:rsidRPr="000431A2">
        <w:rPr>
          <w:rFonts w:ascii="Times New Roman" w:eastAsia="Times New Roman" w:hAnsi="Times New Roman"/>
          <w:sz w:val="21"/>
          <w:szCs w:val="21"/>
        </w:rPr>
        <w:t xml:space="preserve">– Your account will be charged $50 for a returned check. You will be asked to provide payment by cash or credit card for the total cost of the returned check and $50 fee. </w:t>
      </w:r>
    </w:p>
    <w:p w:rsidR="000431A2" w:rsidRPr="000431A2" w:rsidRDefault="000431A2" w:rsidP="000431A2">
      <w:pPr>
        <w:autoSpaceDE w:val="0"/>
        <w:autoSpaceDN w:val="0"/>
        <w:adjustRightInd w:val="0"/>
        <w:ind w:left="-1014" w:right="-954"/>
        <w:jc w:val="both"/>
        <w:rPr>
          <w:rFonts w:ascii="Times New Roman" w:eastAsia="Times New Roman" w:hAnsi="Times New Roman"/>
          <w:b/>
          <w:sz w:val="21"/>
          <w:szCs w:val="21"/>
        </w:rPr>
      </w:pPr>
      <w:r w:rsidRPr="000431A2">
        <w:rPr>
          <w:rFonts w:ascii="Times New Roman" w:eastAsia="Times New Roman" w:hAnsi="Times New Roman"/>
          <w:b/>
          <w:bCs/>
          <w:sz w:val="21"/>
          <w:szCs w:val="21"/>
        </w:rPr>
        <w:t xml:space="preserve">5. Past Due Accounts </w:t>
      </w:r>
      <w:r w:rsidRPr="000431A2">
        <w:rPr>
          <w:rFonts w:ascii="Times New Roman" w:eastAsia="Times New Roman" w:hAnsi="Times New Roman"/>
          <w:sz w:val="21"/>
          <w:szCs w:val="21"/>
        </w:rPr>
        <w:t>– A finance charge of 1.5% per month is assessed on all accounts not paid within 30 days. Patients who have not made an effort to make payment arrangements or have not met their financial obligation will be turned-over to a collection agency. Once an account has been sent to collections, the patient must contact the collection agency for all correspondence regarding the balance. Austin Eye is authorized to automatically collect payment via credit card for any past due balance when credit card information is on file.</w:t>
      </w:r>
      <w:r w:rsidRPr="000431A2">
        <w:rPr>
          <w:rFonts w:ascii="Times New Roman" w:eastAsia="Times New Roman" w:hAnsi="Times New Roman"/>
          <w:b/>
          <w:sz w:val="21"/>
          <w:szCs w:val="21"/>
        </w:rPr>
        <w:t xml:space="preserve"> </w:t>
      </w:r>
    </w:p>
    <w:p w:rsidR="000431A2" w:rsidRPr="000431A2" w:rsidRDefault="000431A2" w:rsidP="000431A2">
      <w:pPr>
        <w:autoSpaceDE w:val="0"/>
        <w:autoSpaceDN w:val="0"/>
        <w:adjustRightInd w:val="0"/>
        <w:ind w:left="-1014" w:right="-954"/>
        <w:jc w:val="both"/>
        <w:rPr>
          <w:rFonts w:ascii="Times New Roman" w:eastAsia="Times New Roman" w:hAnsi="Times New Roman"/>
          <w:sz w:val="21"/>
          <w:szCs w:val="21"/>
        </w:rPr>
      </w:pPr>
      <w:r w:rsidRPr="000431A2">
        <w:rPr>
          <w:rFonts w:ascii="Times New Roman" w:eastAsia="Times New Roman" w:hAnsi="Times New Roman"/>
          <w:b/>
          <w:bCs/>
          <w:sz w:val="21"/>
          <w:szCs w:val="21"/>
        </w:rPr>
        <w:t>6</w:t>
      </w:r>
      <w:r w:rsidRPr="000431A2">
        <w:rPr>
          <w:rFonts w:ascii="Times New Roman" w:eastAsia="Times New Roman" w:hAnsi="Times New Roman"/>
          <w:sz w:val="21"/>
          <w:szCs w:val="21"/>
        </w:rPr>
        <w:t xml:space="preserve">. </w:t>
      </w:r>
      <w:r w:rsidRPr="000431A2">
        <w:rPr>
          <w:rFonts w:ascii="Times New Roman" w:eastAsia="Times New Roman" w:hAnsi="Times New Roman"/>
          <w:b/>
          <w:sz w:val="21"/>
          <w:szCs w:val="21"/>
        </w:rPr>
        <w:t xml:space="preserve">Refunds </w:t>
      </w:r>
      <w:r w:rsidRPr="000431A2">
        <w:rPr>
          <w:rFonts w:ascii="Times New Roman" w:eastAsia="Times New Roman" w:hAnsi="Times New Roman"/>
          <w:sz w:val="21"/>
          <w:szCs w:val="21"/>
        </w:rPr>
        <w:t>– Any refund due to the patient will be given only after all insurance claims are processed. Refunds above $10.00 will be issued to the patient via mailed check; anything under $10.00 will be kept on the account for future use, or can be given to the patient upon patient request.</w:t>
      </w:r>
    </w:p>
    <w:p w:rsidR="008D5AE0" w:rsidRPr="008D5AE0" w:rsidRDefault="008D5AE0" w:rsidP="008D5AE0">
      <w:pPr>
        <w:autoSpaceDE w:val="0"/>
        <w:autoSpaceDN w:val="0"/>
        <w:adjustRightInd w:val="0"/>
        <w:ind w:left="-1014" w:right="-954"/>
        <w:jc w:val="both"/>
        <w:rPr>
          <w:rFonts w:ascii="Times New Roman" w:eastAsia="Times New Roman" w:hAnsi="Times New Roman"/>
          <w:sz w:val="21"/>
          <w:szCs w:val="21"/>
        </w:rPr>
      </w:pPr>
      <w:r w:rsidRPr="008D5AE0">
        <w:rPr>
          <w:rFonts w:ascii="Times New Roman" w:hAnsi="Times New Roman"/>
          <w:b/>
          <w:bCs/>
          <w:sz w:val="21"/>
          <w:szCs w:val="21"/>
        </w:rPr>
        <w:t xml:space="preserve">7. Non-Covered Services </w:t>
      </w:r>
      <w:r w:rsidRPr="008D5AE0">
        <w:rPr>
          <w:rFonts w:ascii="Times New Roman" w:hAnsi="Times New Roman"/>
          <w:sz w:val="21"/>
          <w:szCs w:val="21"/>
        </w:rPr>
        <w:t xml:space="preserve">– Austin Eye will make an effort to inform you if we believe a service may not be covered by your insurance company. In our professional judgment, these services are needed to render high quality medical care even though they may not be covered by insurance. You will be expected to pay for such services, if your insurance company denies payment. </w:t>
      </w:r>
      <w:r w:rsidRPr="008D5AE0">
        <w:rPr>
          <w:rFonts w:ascii="Times New Roman" w:hAnsi="Times New Roman"/>
          <w:b/>
          <w:bCs/>
          <w:sz w:val="21"/>
          <w:szCs w:val="21"/>
        </w:rPr>
        <w:t>Austin Eye is not a provider for separate vision plans</w:t>
      </w:r>
      <w:r w:rsidRPr="008D5AE0">
        <w:rPr>
          <w:rFonts w:ascii="Times New Roman" w:hAnsi="Times New Roman"/>
          <w:sz w:val="21"/>
          <w:szCs w:val="21"/>
        </w:rPr>
        <w:t xml:space="preserve">. We file strictly through medical insurance. </w:t>
      </w:r>
      <w:r w:rsidRPr="008D5AE0">
        <w:rPr>
          <w:rFonts w:ascii="Times New Roman" w:hAnsi="Times New Roman"/>
          <w:b/>
          <w:bCs/>
          <w:sz w:val="21"/>
          <w:szCs w:val="21"/>
        </w:rPr>
        <w:t xml:space="preserve">Most medical insurance plans do NOT cover routine eye exams, </w:t>
      </w:r>
      <w:r w:rsidRPr="008D5AE0">
        <w:rPr>
          <w:rFonts w:ascii="Times New Roman" w:hAnsi="Times New Roman"/>
          <w:sz w:val="21"/>
          <w:szCs w:val="21"/>
        </w:rPr>
        <w:t xml:space="preserve">and most patients do not qualify for routine visits because a medical diagnosis is found. If there is </w:t>
      </w:r>
      <w:r w:rsidRPr="008D5AE0">
        <w:rPr>
          <w:rFonts w:ascii="Times New Roman" w:hAnsi="Times New Roman"/>
          <w:b/>
          <w:bCs/>
          <w:sz w:val="21"/>
          <w:szCs w:val="21"/>
        </w:rPr>
        <w:t xml:space="preserve">not </w:t>
      </w:r>
      <w:r w:rsidRPr="008D5AE0">
        <w:rPr>
          <w:rFonts w:ascii="Times New Roman" w:hAnsi="Times New Roman"/>
          <w:sz w:val="21"/>
          <w:szCs w:val="21"/>
        </w:rPr>
        <w:t xml:space="preserve">a medical diagnosis, then the exam will be coded as routine and you will be responsible for </w:t>
      </w:r>
      <w:proofErr w:type="gramStart"/>
      <w:r w:rsidRPr="008D5AE0">
        <w:rPr>
          <w:rFonts w:ascii="Times New Roman" w:hAnsi="Times New Roman"/>
          <w:sz w:val="21"/>
          <w:szCs w:val="21"/>
        </w:rPr>
        <w:t>any</w:t>
      </w:r>
      <w:proofErr w:type="gramEnd"/>
      <w:r w:rsidRPr="008D5AE0">
        <w:rPr>
          <w:rFonts w:ascii="Times New Roman" w:hAnsi="Times New Roman"/>
          <w:sz w:val="21"/>
          <w:szCs w:val="21"/>
        </w:rPr>
        <w:t xml:space="preserve"> charges not covered by your medical insurance. </w:t>
      </w:r>
    </w:p>
    <w:p w:rsidR="000431A2" w:rsidRPr="000431A2" w:rsidRDefault="000431A2" w:rsidP="000431A2">
      <w:pPr>
        <w:autoSpaceDE w:val="0"/>
        <w:autoSpaceDN w:val="0"/>
        <w:adjustRightInd w:val="0"/>
        <w:ind w:left="-1014" w:right="-954"/>
        <w:jc w:val="both"/>
        <w:rPr>
          <w:rFonts w:ascii="Times New Roman" w:eastAsia="Times New Roman" w:hAnsi="Times New Roman"/>
          <w:sz w:val="21"/>
          <w:szCs w:val="21"/>
        </w:rPr>
      </w:pPr>
      <w:r w:rsidRPr="000431A2">
        <w:rPr>
          <w:rFonts w:ascii="Times New Roman" w:eastAsia="Times New Roman" w:hAnsi="Times New Roman"/>
          <w:b/>
          <w:bCs/>
          <w:sz w:val="21"/>
          <w:szCs w:val="21"/>
        </w:rPr>
        <w:t>8</w:t>
      </w:r>
      <w:r w:rsidRPr="000431A2">
        <w:rPr>
          <w:rFonts w:ascii="Times New Roman" w:eastAsia="Times New Roman" w:hAnsi="Times New Roman"/>
          <w:sz w:val="21"/>
          <w:szCs w:val="21"/>
        </w:rPr>
        <w:t xml:space="preserve">. </w:t>
      </w:r>
      <w:r w:rsidRPr="000431A2">
        <w:rPr>
          <w:rFonts w:ascii="Times New Roman" w:eastAsia="Times New Roman" w:hAnsi="Times New Roman"/>
          <w:b/>
          <w:sz w:val="21"/>
          <w:szCs w:val="21"/>
        </w:rPr>
        <w:t>Appointment Cancellations and No-Shows</w:t>
      </w:r>
      <w:r w:rsidRPr="000431A2">
        <w:rPr>
          <w:rFonts w:ascii="Times New Roman" w:eastAsia="Times New Roman" w:hAnsi="Times New Roman"/>
          <w:sz w:val="21"/>
          <w:szCs w:val="21"/>
        </w:rPr>
        <w:t xml:space="preserve">- As a courtesy to our patients on the waitlist, if you need to cancel or reschedule your appointment, please give our office at least 24 hours notice of your scheduled appointment.  </w:t>
      </w:r>
      <w:r w:rsidRPr="000431A2">
        <w:rPr>
          <w:rFonts w:ascii="Times New Roman" w:eastAsia="Times New Roman" w:hAnsi="Times New Roman"/>
          <w:sz w:val="21"/>
          <w:szCs w:val="21"/>
          <w:u w:val="single"/>
        </w:rPr>
        <w:t>Failure to give proper notice of cancellation or failure to show for your appointment may result in a charge to your account of $50-100.</w:t>
      </w:r>
      <w:r w:rsidRPr="000431A2">
        <w:rPr>
          <w:rFonts w:ascii="Times New Roman" w:eastAsia="Times New Roman" w:hAnsi="Times New Roman"/>
          <w:sz w:val="21"/>
          <w:szCs w:val="21"/>
        </w:rPr>
        <w:t xml:space="preserve">  </w:t>
      </w:r>
    </w:p>
    <w:p w:rsidR="000431A2" w:rsidRPr="000431A2" w:rsidRDefault="000431A2" w:rsidP="000431A2">
      <w:pPr>
        <w:autoSpaceDE w:val="0"/>
        <w:autoSpaceDN w:val="0"/>
        <w:adjustRightInd w:val="0"/>
        <w:ind w:left="-1014" w:right="-954"/>
        <w:jc w:val="both"/>
        <w:rPr>
          <w:rFonts w:ascii="Times New Roman" w:eastAsia="Times New Roman" w:hAnsi="Times New Roman"/>
          <w:sz w:val="21"/>
          <w:szCs w:val="21"/>
        </w:rPr>
      </w:pPr>
      <w:r w:rsidRPr="000431A2">
        <w:rPr>
          <w:rFonts w:ascii="Times New Roman" w:eastAsia="Times New Roman" w:hAnsi="Times New Roman"/>
          <w:b/>
          <w:sz w:val="21"/>
          <w:szCs w:val="21"/>
        </w:rPr>
        <w:t>9.</w:t>
      </w:r>
      <w:r w:rsidRPr="000431A2">
        <w:rPr>
          <w:rFonts w:ascii="Times New Roman" w:eastAsia="Times New Roman" w:hAnsi="Times New Roman"/>
          <w:sz w:val="21"/>
          <w:szCs w:val="21"/>
        </w:rPr>
        <w:t xml:space="preserve"> </w:t>
      </w:r>
      <w:r w:rsidRPr="000431A2">
        <w:rPr>
          <w:rFonts w:ascii="Times New Roman" w:eastAsia="Times New Roman" w:hAnsi="Times New Roman"/>
          <w:b/>
          <w:sz w:val="21"/>
          <w:szCs w:val="21"/>
        </w:rPr>
        <w:t xml:space="preserve">Direct Assignment of Benefits and Insurance Information – </w:t>
      </w:r>
      <w:r w:rsidRPr="000431A2">
        <w:rPr>
          <w:rFonts w:ascii="Times New Roman" w:eastAsia="Times New Roman" w:hAnsi="Times New Roman"/>
          <w:sz w:val="21"/>
          <w:szCs w:val="21"/>
        </w:rPr>
        <w:t>The patient is responsible for providing Austin Eye with current and valid medical insurance. I authorize the release of medical or other information necessary to process my claim. I authorize Austin Eye to initiate a complaint to the Insurance Commissioner for any reason on my behalf.</w:t>
      </w:r>
    </w:p>
    <w:p w:rsidR="000431A2" w:rsidRPr="000431A2" w:rsidRDefault="000431A2" w:rsidP="000431A2">
      <w:pPr>
        <w:autoSpaceDE w:val="0"/>
        <w:autoSpaceDN w:val="0"/>
        <w:adjustRightInd w:val="0"/>
        <w:ind w:left="-1014" w:right="-954"/>
        <w:jc w:val="both"/>
        <w:rPr>
          <w:rFonts w:ascii="Times New Roman" w:eastAsia="Times New Roman" w:hAnsi="Times New Roman"/>
          <w:b/>
          <w:sz w:val="21"/>
          <w:szCs w:val="21"/>
        </w:rPr>
      </w:pPr>
      <w:r w:rsidRPr="000431A2">
        <w:rPr>
          <w:rFonts w:ascii="Times New Roman" w:eastAsia="Times New Roman" w:hAnsi="Times New Roman"/>
          <w:b/>
          <w:sz w:val="21"/>
          <w:szCs w:val="21"/>
        </w:rPr>
        <w:t xml:space="preserve">10. Notice of Privacy Practices: </w:t>
      </w:r>
      <w:r w:rsidRPr="000431A2">
        <w:rPr>
          <w:rFonts w:ascii="Times New Roman" w:eastAsia="Times New Roman" w:hAnsi="Times New Roman"/>
          <w:sz w:val="21"/>
          <w:szCs w:val="21"/>
        </w:rPr>
        <w:t>I have been given the opportunity to review the Notice of Privacy Practices (HIPAA).</w:t>
      </w:r>
    </w:p>
    <w:p w:rsidR="000431A2" w:rsidRPr="000431A2" w:rsidRDefault="000431A2" w:rsidP="000431A2">
      <w:pPr>
        <w:autoSpaceDE w:val="0"/>
        <w:autoSpaceDN w:val="0"/>
        <w:adjustRightInd w:val="0"/>
        <w:ind w:left="-1014" w:right="-954"/>
        <w:jc w:val="both"/>
        <w:rPr>
          <w:rFonts w:ascii="Times New Roman" w:eastAsia="Times New Roman" w:hAnsi="Times New Roman"/>
          <w:sz w:val="21"/>
          <w:szCs w:val="21"/>
        </w:rPr>
      </w:pPr>
    </w:p>
    <w:p w:rsidR="000431A2" w:rsidRPr="000431A2" w:rsidRDefault="000431A2" w:rsidP="000431A2">
      <w:pPr>
        <w:autoSpaceDE w:val="0"/>
        <w:autoSpaceDN w:val="0"/>
        <w:adjustRightInd w:val="0"/>
        <w:ind w:left="-1014" w:right="-954"/>
        <w:rPr>
          <w:rFonts w:ascii="Times New Roman" w:eastAsia="Times New Roman" w:hAnsi="Times New Roman"/>
          <w:i/>
          <w:iCs/>
          <w:sz w:val="21"/>
          <w:szCs w:val="21"/>
        </w:rPr>
      </w:pPr>
      <w:r w:rsidRPr="000431A2">
        <w:rPr>
          <w:rFonts w:ascii="Times New Roman" w:eastAsia="Times New Roman" w:hAnsi="Times New Roman"/>
          <w:sz w:val="21"/>
          <w:szCs w:val="21"/>
        </w:rPr>
        <w:t xml:space="preserve"> </w:t>
      </w:r>
      <w:r w:rsidRPr="000431A2">
        <w:rPr>
          <w:rFonts w:ascii="Times New Roman" w:eastAsia="Times New Roman" w:hAnsi="Times New Roman"/>
          <w:i/>
          <w:iCs/>
          <w:sz w:val="21"/>
          <w:szCs w:val="21"/>
        </w:rPr>
        <w:t>I have read the above payment policy. I understand my responsibilities for payment of services rendered and will fulfill</w:t>
      </w:r>
    </w:p>
    <w:p w:rsidR="000431A2" w:rsidRPr="000431A2" w:rsidRDefault="000431A2" w:rsidP="000431A2">
      <w:pPr>
        <w:autoSpaceDE w:val="0"/>
        <w:autoSpaceDN w:val="0"/>
        <w:adjustRightInd w:val="0"/>
        <w:ind w:left="-1014" w:right="-954"/>
        <w:rPr>
          <w:rFonts w:ascii="Times New Roman" w:eastAsia="Times New Roman" w:hAnsi="Times New Roman"/>
          <w:b/>
          <w:bCs/>
          <w:sz w:val="21"/>
          <w:szCs w:val="21"/>
        </w:rPr>
      </w:pPr>
      <w:r w:rsidRPr="000431A2">
        <w:rPr>
          <w:rFonts w:ascii="Times New Roman" w:eastAsia="Times New Roman" w:hAnsi="Times New Roman"/>
          <w:i/>
          <w:iCs/>
          <w:sz w:val="21"/>
          <w:szCs w:val="21"/>
        </w:rPr>
        <w:t xml:space="preserve"> </w:t>
      </w:r>
      <w:proofErr w:type="gramStart"/>
      <w:r w:rsidRPr="000431A2">
        <w:rPr>
          <w:rFonts w:ascii="Times New Roman" w:eastAsia="Times New Roman" w:hAnsi="Times New Roman"/>
          <w:i/>
          <w:iCs/>
          <w:sz w:val="21"/>
          <w:szCs w:val="21"/>
        </w:rPr>
        <w:t>my</w:t>
      </w:r>
      <w:proofErr w:type="gramEnd"/>
      <w:r w:rsidRPr="000431A2">
        <w:rPr>
          <w:rFonts w:ascii="Times New Roman" w:eastAsia="Times New Roman" w:hAnsi="Times New Roman"/>
          <w:i/>
          <w:iCs/>
          <w:sz w:val="21"/>
          <w:szCs w:val="21"/>
        </w:rPr>
        <w:t xml:space="preserve"> financial obligations for services rendered at Austin Eye.</w:t>
      </w:r>
      <w:r w:rsidRPr="000431A2">
        <w:rPr>
          <w:rFonts w:ascii="Times New Roman" w:eastAsia="Times New Roman" w:hAnsi="Times New Roman"/>
          <w:b/>
          <w:bCs/>
          <w:sz w:val="21"/>
          <w:szCs w:val="21"/>
        </w:rPr>
        <w:t xml:space="preserve">     </w:t>
      </w:r>
    </w:p>
    <w:p w:rsidR="000431A2" w:rsidRPr="000431A2" w:rsidRDefault="000431A2" w:rsidP="000431A2">
      <w:pPr>
        <w:autoSpaceDE w:val="0"/>
        <w:autoSpaceDN w:val="0"/>
        <w:adjustRightInd w:val="0"/>
        <w:ind w:left="3306" w:right="-954" w:firstLine="294"/>
        <w:rPr>
          <w:rFonts w:ascii="Times New Roman" w:eastAsia="Times New Roman" w:hAnsi="Times New Roman"/>
          <w:b/>
          <w:bCs/>
          <w:sz w:val="21"/>
          <w:szCs w:val="21"/>
        </w:rPr>
      </w:pPr>
      <w:r w:rsidRPr="000431A2">
        <w:rPr>
          <w:rFonts w:ascii="Times New Roman" w:eastAsia="Times New Roman" w:hAnsi="Times New Roman"/>
          <w:b/>
          <w:bCs/>
          <w:sz w:val="21"/>
          <w:szCs w:val="21"/>
        </w:rPr>
        <w:t xml:space="preserve">                   ______________________________     ___________</w:t>
      </w:r>
    </w:p>
    <w:p w:rsidR="000431A2" w:rsidRPr="000431A2" w:rsidRDefault="000431A2" w:rsidP="002E32C3">
      <w:pPr>
        <w:autoSpaceDE w:val="0"/>
        <w:autoSpaceDN w:val="0"/>
        <w:adjustRightInd w:val="0"/>
        <w:ind w:left="-1014" w:right="-954"/>
        <w:rPr>
          <w:rFonts w:ascii="Times New Roman" w:eastAsia="Times New Roman" w:hAnsi="Times New Roman"/>
          <w:b/>
          <w:bCs/>
          <w:sz w:val="21"/>
          <w:szCs w:val="21"/>
        </w:rPr>
      </w:pPr>
      <w:r w:rsidRPr="000431A2">
        <w:rPr>
          <w:rFonts w:ascii="Times New Roman" w:eastAsia="Times New Roman" w:hAnsi="Times New Roman"/>
          <w:b/>
          <w:bCs/>
          <w:sz w:val="21"/>
          <w:szCs w:val="21"/>
        </w:rPr>
        <w:t xml:space="preserve">                                                                                                               Patient Signature                                  Date</w:t>
      </w:r>
    </w:p>
    <w:p w:rsidR="000431A2" w:rsidRPr="000431A2" w:rsidRDefault="000641E7" w:rsidP="000431A2">
      <w:pPr>
        <w:autoSpaceDE w:val="0"/>
        <w:autoSpaceDN w:val="0"/>
        <w:adjustRightInd w:val="0"/>
        <w:ind w:left="-1014" w:right="-954"/>
        <w:rPr>
          <w:rFonts w:ascii="Times New Roman" w:eastAsia="Times New Roman" w:hAnsi="Times New Roman"/>
          <w:b/>
          <w:bCs/>
          <w:sz w:val="21"/>
          <w:szCs w:val="21"/>
        </w:rPr>
      </w:pPr>
      <w:r>
        <w:rPr>
          <w:rFonts w:ascii="Times New Roman" w:eastAsia="Times New Roman" w:hAnsi="Times New Roman"/>
          <w:b/>
          <w:bCs/>
          <w:sz w:val="21"/>
          <w:szCs w:val="21"/>
        </w:rPr>
        <w:pict>
          <v:rect id="_x0000_i1025" style="width:0;height:1.5pt" o:hralign="center" o:hrstd="t" o:hr="t" fillcolor="#a0a0a0" stroked="f"/>
        </w:pict>
      </w:r>
    </w:p>
    <w:p w:rsidR="000431A2" w:rsidRPr="000431A2" w:rsidRDefault="000431A2" w:rsidP="000431A2">
      <w:pPr>
        <w:ind w:left="-1014" w:right="-954"/>
        <w:jc w:val="both"/>
        <w:outlineLvl w:val="0"/>
        <w:rPr>
          <w:rFonts w:ascii="Times New Roman" w:eastAsia="Times New Roman" w:hAnsi="Times New Roman"/>
          <w:b/>
          <w:sz w:val="21"/>
          <w:szCs w:val="21"/>
        </w:rPr>
      </w:pPr>
      <w:r w:rsidRPr="000431A2">
        <w:rPr>
          <w:rFonts w:ascii="Times New Roman" w:eastAsia="Times New Roman" w:hAnsi="Times New Roman"/>
          <w:b/>
          <w:sz w:val="21"/>
          <w:szCs w:val="21"/>
          <w:u w:val="single"/>
        </w:rPr>
        <w:t>REFRACTION POLICY</w:t>
      </w:r>
    </w:p>
    <w:p w:rsidR="000431A2" w:rsidRPr="000431A2" w:rsidRDefault="000431A2" w:rsidP="000431A2">
      <w:pPr>
        <w:ind w:left="-1014" w:right="-954"/>
        <w:jc w:val="both"/>
        <w:rPr>
          <w:rFonts w:ascii="Times New Roman" w:eastAsia="Times New Roman" w:hAnsi="Times New Roman"/>
          <w:b/>
          <w:sz w:val="21"/>
          <w:szCs w:val="21"/>
        </w:rPr>
      </w:pPr>
      <w:r w:rsidRPr="000431A2">
        <w:rPr>
          <w:rFonts w:ascii="Times New Roman" w:eastAsia="Times New Roman" w:hAnsi="Times New Roman"/>
          <w:sz w:val="21"/>
          <w:szCs w:val="21"/>
        </w:rPr>
        <w:t xml:space="preserve">The doctor performs a refraction to determine your glasses prescription. The refraction is also necessary in order to rule out certain eye problems. The refraction test occurs when your doctor shows you a variety of corrective lenses and asks you to say which lens makes the images being viewed better or worse. A refraction is an essential part of a complete and comprehensive eye examination, but is </w:t>
      </w:r>
      <w:r w:rsidRPr="000431A2">
        <w:rPr>
          <w:rFonts w:ascii="Times New Roman" w:eastAsia="Times New Roman" w:hAnsi="Times New Roman"/>
          <w:b/>
          <w:sz w:val="21"/>
          <w:szCs w:val="21"/>
        </w:rPr>
        <w:t>NOT</w:t>
      </w:r>
      <w:r w:rsidRPr="000431A2">
        <w:rPr>
          <w:rFonts w:ascii="Times New Roman" w:eastAsia="Times New Roman" w:hAnsi="Times New Roman"/>
          <w:sz w:val="21"/>
          <w:szCs w:val="21"/>
        </w:rPr>
        <w:t xml:space="preserve"> a covered service by most medical insurance plans regardless of why the doctor performs the test.  Please be aware that if this service is performed during your examination, a refraction charge of </w:t>
      </w:r>
      <w:r w:rsidRPr="000431A2">
        <w:rPr>
          <w:rFonts w:ascii="Times New Roman" w:eastAsia="Times New Roman" w:hAnsi="Times New Roman"/>
          <w:b/>
          <w:sz w:val="21"/>
          <w:szCs w:val="21"/>
        </w:rPr>
        <w:t>$45.00</w:t>
      </w:r>
      <w:r w:rsidRPr="000431A2">
        <w:rPr>
          <w:rFonts w:ascii="Times New Roman" w:eastAsia="Times New Roman" w:hAnsi="Times New Roman"/>
          <w:sz w:val="21"/>
          <w:szCs w:val="21"/>
        </w:rPr>
        <w:t xml:space="preserve"> will be collected today in addition to your co-payment</w:t>
      </w:r>
      <w:r w:rsidRPr="000431A2">
        <w:rPr>
          <w:rFonts w:ascii="Times New Roman" w:eastAsia="Times New Roman" w:hAnsi="Times New Roman"/>
          <w:b/>
          <w:sz w:val="21"/>
          <w:szCs w:val="21"/>
        </w:rPr>
        <w:t>.</w:t>
      </w:r>
    </w:p>
    <w:p w:rsidR="000431A2" w:rsidRPr="000431A2" w:rsidRDefault="000431A2" w:rsidP="000431A2">
      <w:pPr>
        <w:ind w:left="-1014" w:right="-954"/>
        <w:jc w:val="both"/>
        <w:outlineLvl w:val="0"/>
        <w:rPr>
          <w:rFonts w:ascii="Times New Roman" w:eastAsia="Times New Roman" w:hAnsi="Times New Roman"/>
          <w:b/>
          <w:sz w:val="21"/>
          <w:szCs w:val="21"/>
        </w:rPr>
      </w:pPr>
      <w:r w:rsidRPr="000431A2">
        <w:rPr>
          <w:rFonts w:ascii="Times New Roman" w:eastAsia="Times New Roman" w:hAnsi="Times New Roman"/>
          <w:b/>
          <w:sz w:val="21"/>
          <w:szCs w:val="21"/>
          <w:u w:val="single"/>
        </w:rPr>
        <w:t>ACKNOWLEDGEMENT</w:t>
      </w:r>
      <w:r w:rsidRPr="000431A2">
        <w:rPr>
          <w:rFonts w:ascii="Times New Roman" w:eastAsia="Times New Roman" w:hAnsi="Times New Roman"/>
          <w:b/>
          <w:sz w:val="21"/>
          <w:szCs w:val="21"/>
        </w:rPr>
        <w:t>:  I have read the above information and understand that the refraction is a non-covered service.  I accept full financial responsibility for the cost of this service.  I understand the co-pay is separate from, and not included in the refraction fee. I understand I will only be charged this fee when a refraction is done during my examination.</w:t>
      </w:r>
    </w:p>
    <w:p w:rsidR="000431A2" w:rsidRPr="000431A2" w:rsidRDefault="000431A2" w:rsidP="000431A2">
      <w:pPr>
        <w:ind w:left="-1014" w:right="-954"/>
        <w:jc w:val="both"/>
        <w:rPr>
          <w:rFonts w:ascii="Times New Roman" w:eastAsia="Times New Roman" w:hAnsi="Times New Roman"/>
          <w:b/>
          <w:sz w:val="21"/>
          <w:szCs w:val="21"/>
        </w:rPr>
      </w:pPr>
    </w:p>
    <w:p w:rsidR="000431A2" w:rsidRPr="000431A2" w:rsidRDefault="000431A2" w:rsidP="000431A2">
      <w:pPr>
        <w:ind w:left="-1014" w:right="-954"/>
        <w:jc w:val="both"/>
        <w:rPr>
          <w:rFonts w:ascii="Times New Roman" w:eastAsia="Times New Roman" w:hAnsi="Times New Roman"/>
          <w:b/>
          <w:sz w:val="21"/>
          <w:szCs w:val="21"/>
        </w:rPr>
      </w:pPr>
      <w:r w:rsidRPr="000431A2">
        <w:rPr>
          <w:rFonts w:ascii="Times New Roman" w:eastAsia="Times New Roman" w:hAnsi="Times New Roman"/>
          <w:b/>
          <w:sz w:val="21"/>
          <w:szCs w:val="21"/>
        </w:rPr>
        <w:t>_______________________________________________________</w:t>
      </w:r>
      <w:r w:rsidRPr="000431A2">
        <w:rPr>
          <w:rFonts w:ascii="Times New Roman" w:eastAsia="Times New Roman" w:hAnsi="Times New Roman"/>
          <w:b/>
          <w:sz w:val="21"/>
          <w:szCs w:val="21"/>
        </w:rPr>
        <w:tab/>
        <w:t>______________________</w:t>
      </w:r>
    </w:p>
    <w:p w:rsidR="005A7A57" w:rsidRDefault="000431A2" w:rsidP="000431A2">
      <w:pPr>
        <w:ind w:left="-1014" w:right="-954"/>
        <w:jc w:val="both"/>
      </w:pPr>
      <w:r w:rsidRPr="000431A2">
        <w:rPr>
          <w:rFonts w:ascii="Times New Roman" w:eastAsia="Times New Roman" w:hAnsi="Times New Roman"/>
          <w:b/>
          <w:sz w:val="21"/>
          <w:szCs w:val="21"/>
        </w:rPr>
        <w:t>Patient Signature</w:t>
      </w:r>
      <w:r w:rsidRPr="000431A2">
        <w:rPr>
          <w:rFonts w:ascii="Times New Roman" w:eastAsia="Times New Roman" w:hAnsi="Times New Roman"/>
          <w:b/>
          <w:sz w:val="21"/>
          <w:szCs w:val="21"/>
        </w:rPr>
        <w:tab/>
      </w:r>
      <w:r w:rsidRPr="000431A2">
        <w:rPr>
          <w:rFonts w:ascii="Times New Roman" w:eastAsia="Times New Roman" w:hAnsi="Times New Roman"/>
          <w:b/>
          <w:sz w:val="21"/>
          <w:szCs w:val="21"/>
        </w:rPr>
        <w:tab/>
      </w:r>
      <w:r w:rsidRPr="000431A2">
        <w:rPr>
          <w:rFonts w:ascii="Times New Roman" w:eastAsia="Times New Roman" w:hAnsi="Times New Roman"/>
          <w:b/>
          <w:sz w:val="21"/>
          <w:szCs w:val="21"/>
        </w:rPr>
        <w:tab/>
      </w:r>
      <w:r w:rsidRPr="000431A2">
        <w:rPr>
          <w:rFonts w:ascii="Times New Roman" w:eastAsia="Times New Roman" w:hAnsi="Times New Roman"/>
          <w:b/>
          <w:sz w:val="21"/>
          <w:szCs w:val="21"/>
        </w:rPr>
        <w:tab/>
      </w:r>
      <w:r w:rsidRPr="000431A2">
        <w:rPr>
          <w:rFonts w:ascii="Times New Roman" w:eastAsia="Times New Roman" w:hAnsi="Times New Roman"/>
          <w:b/>
          <w:sz w:val="21"/>
          <w:szCs w:val="21"/>
        </w:rPr>
        <w:tab/>
      </w:r>
      <w:r w:rsidRPr="000431A2">
        <w:rPr>
          <w:rFonts w:ascii="Times New Roman" w:eastAsia="Times New Roman" w:hAnsi="Times New Roman"/>
          <w:b/>
          <w:sz w:val="21"/>
          <w:szCs w:val="21"/>
        </w:rPr>
        <w:tab/>
      </w:r>
      <w:r w:rsidRPr="000431A2">
        <w:rPr>
          <w:rFonts w:ascii="Times New Roman" w:eastAsia="Times New Roman" w:hAnsi="Times New Roman"/>
          <w:b/>
          <w:sz w:val="21"/>
          <w:szCs w:val="21"/>
        </w:rPr>
        <w:tab/>
        <w:t>Date</w:t>
      </w:r>
    </w:p>
    <w:sectPr w:rsidR="005A7A57" w:rsidSect="007C43BE">
      <w:pgSz w:w="12240" w:h="15840"/>
      <w:pgMar w:top="360" w:right="1800" w:bottom="360" w:left="1800" w:header="18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A2"/>
    <w:rsid w:val="000431A2"/>
    <w:rsid w:val="000641E7"/>
    <w:rsid w:val="00226BFD"/>
    <w:rsid w:val="002E32C3"/>
    <w:rsid w:val="00367A3E"/>
    <w:rsid w:val="005A7A57"/>
    <w:rsid w:val="008D5AE0"/>
    <w:rsid w:val="0097704E"/>
    <w:rsid w:val="00AA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E1AE8D-8B8F-4F2C-AEC0-C452094C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7"/>
    <w:rPr>
      <w:sz w:val="24"/>
      <w:szCs w:val="24"/>
    </w:rPr>
  </w:style>
  <w:style w:type="paragraph" w:styleId="Heading1">
    <w:name w:val="heading 1"/>
    <w:basedOn w:val="Normal"/>
    <w:next w:val="Normal"/>
    <w:link w:val="Heading1Char"/>
    <w:uiPriority w:val="9"/>
    <w:qFormat/>
    <w:rsid w:val="005A7A5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A7A5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A7A5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A7A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7A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7A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A7A57"/>
    <w:pPr>
      <w:spacing w:before="240" w:after="60"/>
      <w:outlineLvl w:val="6"/>
    </w:pPr>
  </w:style>
  <w:style w:type="paragraph" w:styleId="Heading8">
    <w:name w:val="heading 8"/>
    <w:basedOn w:val="Normal"/>
    <w:next w:val="Normal"/>
    <w:link w:val="Heading8Char"/>
    <w:uiPriority w:val="9"/>
    <w:semiHidden/>
    <w:unhideWhenUsed/>
    <w:qFormat/>
    <w:rsid w:val="005A7A57"/>
    <w:pPr>
      <w:spacing w:before="240" w:after="60"/>
      <w:outlineLvl w:val="7"/>
    </w:pPr>
    <w:rPr>
      <w:i/>
      <w:iCs/>
    </w:rPr>
  </w:style>
  <w:style w:type="paragraph" w:styleId="Heading9">
    <w:name w:val="heading 9"/>
    <w:basedOn w:val="Normal"/>
    <w:next w:val="Normal"/>
    <w:link w:val="Heading9Char"/>
    <w:uiPriority w:val="9"/>
    <w:semiHidden/>
    <w:unhideWhenUsed/>
    <w:qFormat/>
    <w:rsid w:val="005A7A57"/>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7A57"/>
    <w:rPr>
      <w:rFonts w:ascii="Cambria" w:eastAsia="Times New Roman" w:hAnsi="Cambria"/>
      <w:b/>
      <w:bCs/>
      <w:kern w:val="32"/>
      <w:sz w:val="32"/>
      <w:szCs w:val="32"/>
    </w:rPr>
  </w:style>
  <w:style w:type="character" w:customStyle="1" w:styleId="Heading2Char">
    <w:name w:val="Heading 2 Char"/>
    <w:link w:val="Heading2"/>
    <w:uiPriority w:val="9"/>
    <w:semiHidden/>
    <w:rsid w:val="005A7A57"/>
    <w:rPr>
      <w:rFonts w:ascii="Cambria" w:eastAsia="Times New Roman" w:hAnsi="Cambria"/>
      <w:b/>
      <w:bCs/>
      <w:i/>
      <w:iCs/>
      <w:sz w:val="28"/>
      <w:szCs w:val="28"/>
    </w:rPr>
  </w:style>
  <w:style w:type="character" w:customStyle="1" w:styleId="Heading3Char">
    <w:name w:val="Heading 3 Char"/>
    <w:link w:val="Heading3"/>
    <w:uiPriority w:val="9"/>
    <w:semiHidden/>
    <w:rsid w:val="005A7A57"/>
    <w:rPr>
      <w:rFonts w:ascii="Cambria" w:eastAsia="Times New Roman" w:hAnsi="Cambria"/>
      <w:b/>
      <w:bCs/>
      <w:sz w:val="26"/>
      <w:szCs w:val="26"/>
    </w:rPr>
  </w:style>
  <w:style w:type="character" w:customStyle="1" w:styleId="Heading4Char">
    <w:name w:val="Heading 4 Char"/>
    <w:link w:val="Heading4"/>
    <w:uiPriority w:val="9"/>
    <w:semiHidden/>
    <w:rsid w:val="005A7A57"/>
    <w:rPr>
      <w:b/>
      <w:bCs/>
      <w:sz w:val="28"/>
      <w:szCs w:val="28"/>
    </w:rPr>
  </w:style>
  <w:style w:type="character" w:customStyle="1" w:styleId="Heading5Char">
    <w:name w:val="Heading 5 Char"/>
    <w:link w:val="Heading5"/>
    <w:uiPriority w:val="9"/>
    <w:semiHidden/>
    <w:rsid w:val="005A7A57"/>
    <w:rPr>
      <w:b/>
      <w:bCs/>
      <w:i/>
      <w:iCs/>
      <w:sz w:val="26"/>
      <w:szCs w:val="26"/>
    </w:rPr>
  </w:style>
  <w:style w:type="character" w:customStyle="1" w:styleId="Heading6Char">
    <w:name w:val="Heading 6 Char"/>
    <w:link w:val="Heading6"/>
    <w:uiPriority w:val="9"/>
    <w:semiHidden/>
    <w:rsid w:val="005A7A57"/>
    <w:rPr>
      <w:b/>
      <w:bCs/>
    </w:rPr>
  </w:style>
  <w:style w:type="character" w:customStyle="1" w:styleId="Heading7Char">
    <w:name w:val="Heading 7 Char"/>
    <w:link w:val="Heading7"/>
    <w:uiPriority w:val="9"/>
    <w:semiHidden/>
    <w:rsid w:val="005A7A57"/>
    <w:rPr>
      <w:sz w:val="24"/>
      <w:szCs w:val="24"/>
    </w:rPr>
  </w:style>
  <w:style w:type="character" w:customStyle="1" w:styleId="Heading8Char">
    <w:name w:val="Heading 8 Char"/>
    <w:link w:val="Heading8"/>
    <w:uiPriority w:val="9"/>
    <w:semiHidden/>
    <w:rsid w:val="005A7A57"/>
    <w:rPr>
      <w:i/>
      <w:iCs/>
      <w:sz w:val="24"/>
      <w:szCs w:val="24"/>
    </w:rPr>
  </w:style>
  <w:style w:type="character" w:customStyle="1" w:styleId="Heading9Char">
    <w:name w:val="Heading 9 Char"/>
    <w:link w:val="Heading9"/>
    <w:uiPriority w:val="9"/>
    <w:semiHidden/>
    <w:rsid w:val="005A7A57"/>
    <w:rPr>
      <w:rFonts w:ascii="Cambria" w:eastAsia="Times New Roman" w:hAnsi="Cambria"/>
    </w:rPr>
  </w:style>
  <w:style w:type="paragraph" w:styleId="Title">
    <w:name w:val="Title"/>
    <w:basedOn w:val="Normal"/>
    <w:next w:val="Normal"/>
    <w:link w:val="TitleChar"/>
    <w:uiPriority w:val="10"/>
    <w:qFormat/>
    <w:rsid w:val="005A7A5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A7A57"/>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A7A57"/>
    <w:pPr>
      <w:spacing w:after="60"/>
      <w:jc w:val="center"/>
      <w:outlineLvl w:val="1"/>
    </w:pPr>
    <w:rPr>
      <w:rFonts w:ascii="Cambria" w:eastAsia="Times New Roman" w:hAnsi="Cambria"/>
    </w:rPr>
  </w:style>
  <w:style w:type="character" w:customStyle="1" w:styleId="SubtitleChar">
    <w:name w:val="Subtitle Char"/>
    <w:link w:val="Subtitle"/>
    <w:uiPriority w:val="11"/>
    <w:rsid w:val="005A7A57"/>
    <w:rPr>
      <w:rFonts w:ascii="Cambria" w:eastAsia="Times New Roman" w:hAnsi="Cambria"/>
      <w:sz w:val="24"/>
      <w:szCs w:val="24"/>
    </w:rPr>
  </w:style>
  <w:style w:type="character" w:styleId="Strong">
    <w:name w:val="Strong"/>
    <w:uiPriority w:val="22"/>
    <w:qFormat/>
    <w:rsid w:val="005A7A57"/>
    <w:rPr>
      <w:b/>
      <w:bCs/>
    </w:rPr>
  </w:style>
  <w:style w:type="character" w:styleId="Emphasis">
    <w:name w:val="Emphasis"/>
    <w:uiPriority w:val="20"/>
    <w:qFormat/>
    <w:rsid w:val="005A7A57"/>
    <w:rPr>
      <w:rFonts w:ascii="Calibri" w:hAnsi="Calibri"/>
      <w:b/>
      <w:i/>
      <w:iCs/>
    </w:rPr>
  </w:style>
  <w:style w:type="paragraph" w:styleId="NoSpacing">
    <w:name w:val="No Spacing"/>
    <w:basedOn w:val="Normal"/>
    <w:uiPriority w:val="1"/>
    <w:qFormat/>
    <w:rsid w:val="005A7A57"/>
    <w:rPr>
      <w:szCs w:val="32"/>
    </w:rPr>
  </w:style>
  <w:style w:type="paragraph" w:styleId="ListParagraph">
    <w:name w:val="List Paragraph"/>
    <w:basedOn w:val="Normal"/>
    <w:uiPriority w:val="34"/>
    <w:qFormat/>
    <w:rsid w:val="005A7A57"/>
    <w:pPr>
      <w:ind w:left="720"/>
      <w:contextualSpacing/>
    </w:pPr>
  </w:style>
  <w:style w:type="paragraph" w:styleId="Quote">
    <w:name w:val="Quote"/>
    <w:basedOn w:val="Normal"/>
    <w:next w:val="Normal"/>
    <w:link w:val="QuoteChar"/>
    <w:uiPriority w:val="29"/>
    <w:qFormat/>
    <w:rsid w:val="005A7A57"/>
    <w:rPr>
      <w:i/>
    </w:rPr>
  </w:style>
  <w:style w:type="character" w:customStyle="1" w:styleId="QuoteChar">
    <w:name w:val="Quote Char"/>
    <w:link w:val="Quote"/>
    <w:uiPriority w:val="29"/>
    <w:rsid w:val="005A7A57"/>
    <w:rPr>
      <w:i/>
      <w:sz w:val="24"/>
      <w:szCs w:val="24"/>
    </w:rPr>
  </w:style>
  <w:style w:type="paragraph" w:styleId="IntenseQuote">
    <w:name w:val="Intense Quote"/>
    <w:basedOn w:val="Normal"/>
    <w:next w:val="Normal"/>
    <w:link w:val="IntenseQuoteChar"/>
    <w:uiPriority w:val="30"/>
    <w:qFormat/>
    <w:rsid w:val="005A7A57"/>
    <w:pPr>
      <w:ind w:left="720" w:right="720"/>
    </w:pPr>
    <w:rPr>
      <w:b/>
      <w:i/>
      <w:szCs w:val="22"/>
    </w:rPr>
  </w:style>
  <w:style w:type="character" w:customStyle="1" w:styleId="IntenseQuoteChar">
    <w:name w:val="Intense Quote Char"/>
    <w:link w:val="IntenseQuote"/>
    <w:uiPriority w:val="30"/>
    <w:rsid w:val="005A7A57"/>
    <w:rPr>
      <w:b/>
      <w:i/>
      <w:sz w:val="24"/>
    </w:rPr>
  </w:style>
  <w:style w:type="character" w:styleId="SubtleEmphasis">
    <w:name w:val="Subtle Emphasis"/>
    <w:uiPriority w:val="19"/>
    <w:qFormat/>
    <w:rsid w:val="005A7A57"/>
    <w:rPr>
      <w:i/>
      <w:color w:val="5A5A5A"/>
    </w:rPr>
  </w:style>
  <w:style w:type="character" w:styleId="IntenseEmphasis">
    <w:name w:val="Intense Emphasis"/>
    <w:uiPriority w:val="21"/>
    <w:qFormat/>
    <w:rsid w:val="005A7A57"/>
    <w:rPr>
      <w:b/>
      <w:i/>
      <w:sz w:val="24"/>
      <w:szCs w:val="24"/>
      <w:u w:val="single"/>
    </w:rPr>
  </w:style>
  <w:style w:type="character" w:styleId="SubtleReference">
    <w:name w:val="Subtle Reference"/>
    <w:uiPriority w:val="31"/>
    <w:qFormat/>
    <w:rsid w:val="005A7A57"/>
    <w:rPr>
      <w:sz w:val="24"/>
      <w:szCs w:val="24"/>
      <w:u w:val="single"/>
    </w:rPr>
  </w:style>
  <w:style w:type="character" w:styleId="IntenseReference">
    <w:name w:val="Intense Reference"/>
    <w:uiPriority w:val="32"/>
    <w:qFormat/>
    <w:rsid w:val="005A7A57"/>
    <w:rPr>
      <w:b/>
      <w:sz w:val="24"/>
      <w:u w:val="single"/>
    </w:rPr>
  </w:style>
  <w:style w:type="character" w:styleId="BookTitle">
    <w:name w:val="Book Title"/>
    <w:uiPriority w:val="33"/>
    <w:qFormat/>
    <w:rsid w:val="005A7A5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A7A5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75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Dilley</dc:creator>
  <cp:lastModifiedBy>Amie Edstrom</cp:lastModifiedBy>
  <cp:revision>2</cp:revision>
  <cp:lastPrinted>2018-03-21T21:33:00Z</cp:lastPrinted>
  <dcterms:created xsi:type="dcterms:W3CDTF">2018-03-23T15:57:00Z</dcterms:created>
  <dcterms:modified xsi:type="dcterms:W3CDTF">2018-03-23T15:57:00Z</dcterms:modified>
</cp:coreProperties>
</file>